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89" w:rsidRDefault="00ED7893" w:rsidP="007C2989">
      <w:pPr>
        <w:spacing w:after="0"/>
        <w:rPr>
          <w:rFonts w:eastAsia="Times New Roman" w:cs="Times New Roman"/>
          <w:lang w:val="en"/>
        </w:rPr>
      </w:pPr>
      <w:r>
        <w:rPr>
          <w:lang w:val="en-US"/>
        </w:rPr>
        <w:t xml:space="preserve"> </w:t>
      </w:r>
      <w:r w:rsidR="007C2989" w:rsidRPr="00275CD8">
        <w:rPr>
          <w:rFonts w:eastAsia="Times New Roman" w:cs="Times New Roman"/>
          <w:lang w:val="en-US"/>
        </w:rPr>
        <w:t xml:space="preserve">The territory of </w:t>
      </w:r>
      <w:proofErr w:type="spellStart"/>
      <w:r w:rsidR="007C2989" w:rsidRPr="00275CD8">
        <w:rPr>
          <w:rFonts w:eastAsia="Times New Roman" w:cs="Times New Roman"/>
          <w:lang w:val="en-US"/>
        </w:rPr>
        <w:t>Castiglion</w:t>
      </w:r>
      <w:proofErr w:type="spellEnd"/>
      <w:r w:rsidR="007C2989" w:rsidRPr="00275CD8">
        <w:rPr>
          <w:rFonts w:eastAsia="Times New Roman" w:cs="Times New Roman"/>
          <w:lang w:val="en-US"/>
        </w:rPr>
        <w:t xml:space="preserve"> </w:t>
      </w:r>
      <w:proofErr w:type="spellStart"/>
      <w:r w:rsidR="007C2989" w:rsidRPr="00275CD8">
        <w:rPr>
          <w:rFonts w:eastAsia="Times New Roman" w:cs="Times New Roman"/>
          <w:lang w:val="en-US"/>
        </w:rPr>
        <w:t>Fiorentino</w:t>
      </w:r>
      <w:proofErr w:type="spellEnd"/>
      <w:r w:rsidR="007C2989" w:rsidRPr="00275CD8">
        <w:rPr>
          <w:rFonts w:eastAsia="Times New Roman" w:cs="Times New Roman"/>
          <w:lang w:val="en-US"/>
        </w:rPr>
        <w:t xml:space="preserve"> offers both the beauty of a natural environment</w:t>
      </w:r>
      <w:r w:rsidR="007C2989" w:rsidRPr="004C47B4">
        <w:rPr>
          <w:noProof/>
          <w:lang w:val="en-US" w:eastAsia="it-IT"/>
        </w:rPr>
        <w:t xml:space="preserve"> </w:t>
      </w:r>
      <w:r w:rsidR="0023249B">
        <w:rPr>
          <w:rFonts w:eastAsia="Times New Roman" w:cs="Times New Roman"/>
          <w:lang w:val="en-US"/>
        </w:rPr>
        <w:t xml:space="preserve">and </w:t>
      </w:r>
      <w:proofErr w:type="gramStart"/>
      <w:r w:rsidR="0023249B">
        <w:rPr>
          <w:rFonts w:eastAsia="Times New Roman" w:cs="Times New Roman"/>
          <w:lang w:val="en-US"/>
        </w:rPr>
        <w:t>man-made</w:t>
      </w:r>
      <w:proofErr w:type="gramEnd"/>
      <w:r w:rsidR="007C2989" w:rsidRPr="00275CD8">
        <w:rPr>
          <w:rFonts w:eastAsia="Times New Roman" w:cs="Times New Roman"/>
          <w:lang w:val="en-US"/>
        </w:rPr>
        <w:t xml:space="preserve"> landscapes that characterize so well the Tuscan setting. Nestled between two prominent valleys, </w:t>
      </w:r>
      <w:r w:rsidR="007C2989" w:rsidRPr="00C55014">
        <w:rPr>
          <w:rFonts w:eastAsia="Times New Roman" w:cs="Times New Roman"/>
          <w:lang w:val="en"/>
        </w:rPr>
        <w:t>“</w:t>
      </w:r>
      <w:r w:rsidR="007C2989" w:rsidRPr="00C55014">
        <w:rPr>
          <w:rFonts w:eastAsia="Times New Roman" w:cs="Times New Roman"/>
          <w:i/>
          <w:iCs/>
          <w:lang w:val="en"/>
        </w:rPr>
        <w:t xml:space="preserve">Val di </w:t>
      </w:r>
      <w:proofErr w:type="spellStart"/>
      <w:r w:rsidR="007C2989" w:rsidRPr="00C55014">
        <w:rPr>
          <w:rFonts w:eastAsia="Times New Roman" w:cs="Times New Roman"/>
          <w:i/>
          <w:iCs/>
          <w:lang w:val="en"/>
        </w:rPr>
        <w:t>Chio</w:t>
      </w:r>
      <w:proofErr w:type="spellEnd"/>
      <w:r w:rsidR="007C2989" w:rsidRPr="00C55014">
        <w:rPr>
          <w:rFonts w:eastAsia="Times New Roman" w:cs="Times New Roman"/>
          <w:lang w:val="en"/>
        </w:rPr>
        <w:t>” and the “</w:t>
      </w:r>
      <w:r w:rsidR="007C2989" w:rsidRPr="00C55014">
        <w:rPr>
          <w:rFonts w:eastAsia="Times New Roman" w:cs="Times New Roman"/>
          <w:i/>
          <w:iCs/>
          <w:lang w:val="en"/>
        </w:rPr>
        <w:t xml:space="preserve">Val di </w:t>
      </w:r>
      <w:proofErr w:type="spellStart"/>
      <w:r w:rsidR="007C2989" w:rsidRPr="00C55014">
        <w:rPr>
          <w:rFonts w:eastAsia="Times New Roman" w:cs="Times New Roman"/>
          <w:i/>
          <w:iCs/>
          <w:lang w:val="en"/>
        </w:rPr>
        <w:t>Chiana</w:t>
      </w:r>
      <w:proofErr w:type="spellEnd"/>
      <w:r w:rsidR="007C2989" w:rsidRPr="00C55014">
        <w:rPr>
          <w:rFonts w:eastAsia="Times New Roman" w:cs="Times New Roman"/>
          <w:lang w:val="en"/>
        </w:rPr>
        <w:t>”, this territory bears testimony to impressive land reclamation projects initiated in ancient times, continued by the Medici and completed in the early 19</w:t>
      </w:r>
      <w:r w:rsidR="007C2989" w:rsidRPr="00C55014">
        <w:rPr>
          <w:rFonts w:eastAsia="Times New Roman" w:cs="Times New Roman"/>
          <w:vertAlign w:val="superscript"/>
          <w:lang w:val="en"/>
        </w:rPr>
        <w:t>th</w:t>
      </w:r>
      <w:r w:rsidR="007C2989">
        <w:rPr>
          <w:rFonts w:eastAsia="Times New Roman" w:cs="Times New Roman"/>
          <w:vertAlign w:val="superscript"/>
          <w:lang w:val="en"/>
        </w:rPr>
        <w:t xml:space="preserve"> </w:t>
      </w:r>
      <w:r w:rsidR="007C2989" w:rsidRPr="00C55014">
        <w:rPr>
          <w:rFonts w:eastAsia="Times New Roman" w:cs="Times New Roman"/>
          <w:lang w:val="en"/>
        </w:rPr>
        <w:t xml:space="preserve">century.  In recent </w:t>
      </w:r>
      <w:proofErr w:type="gramStart"/>
      <w:r w:rsidR="007C2989" w:rsidRPr="00C55014">
        <w:rPr>
          <w:rFonts w:eastAsia="Times New Roman" w:cs="Times New Roman"/>
          <w:lang w:val="en"/>
        </w:rPr>
        <w:t>years</w:t>
      </w:r>
      <w:proofErr w:type="gramEnd"/>
      <w:r w:rsidR="007C2989" w:rsidRPr="00C55014">
        <w:rPr>
          <w:rFonts w:eastAsia="Times New Roman" w:cs="Times New Roman"/>
          <w:lang w:val="en"/>
        </w:rPr>
        <w:t xml:space="preserve"> additional pro</w:t>
      </w:r>
      <w:r w:rsidR="007C2989">
        <w:rPr>
          <w:rFonts w:eastAsia="Times New Roman" w:cs="Times New Roman"/>
          <w:lang w:val="en"/>
        </w:rPr>
        <w:t xml:space="preserve">jects have included a system of </w:t>
      </w:r>
      <w:r w:rsidR="007C2989" w:rsidRPr="00C55014">
        <w:rPr>
          <w:rFonts w:eastAsia="Times New Roman" w:cs="Times New Roman"/>
          <w:lang w:val="en"/>
        </w:rPr>
        <w:t>recreational areas that offer beautiful hiking and bike trails, equestrian routes that follow ancient canals and farms, wooded areas, archaeological</w:t>
      </w:r>
      <w:r w:rsidR="007C2989" w:rsidRPr="007C2989">
        <w:rPr>
          <w:rFonts w:eastAsia="Times New Roman" w:cs="Times New Roman"/>
          <w:lang w:val="en"/>
        </w:rPr>
        <w:t xml:space="preserve"> </w:t>
      </w:r>
      <w:r w:rsidR="007C2989" w:rsidRPr="00C55014">
        <w:rPr>
          <w:rFonts w:eastAsia="Times New Roman" w:cs="Times New Roman"/>
          <w:lang w:val="en"/>
        </w:rPr>
        <w:t xml:space="preserve">sites and wildlife habitat. This extensive trail system extends to an even larger area called the </w:t>
      </w:r>
      <w:proofErr w:type="spellStart"/>
      <w:r w:rsidR="007C2989" w:rsidRPr="00C55014">
        <w:rPr>
          <w:rFonts w:eastAsia="Times New Roman" w:cs="Times New Roman"/>
          <w:i/>
          <w:iCs/>
          <w:lang w:val="en"/>
        </w:rPr>
        <w:t>Sentiero</w:t>
      </w:r>
      <w:proofErr w:type="spellEnd"/>
      <w:r w:rsidR="007C2989" w:rsidRPr="00C55014">
        <w:rPr>
          <w:rFonts w:eastAsia="Times New Roman" w:cs="Times New Roman"/>
          <w:i/>
          <w:iCs/>
          <w:lang w:val="en"/>
        </w:rPr>
        <w:t xml:space="preserve"> </w:t>
      </w:r>
      <w:proofErr w:type="spellStart"/>
      <w:proofErr w:type="gramStart"/>
      <w:r w:rsidR="007C2989" w:rsidRPr="00C55014">
        <w:rPr>
          <w:rFonts w:eastAsia="Times New Roman" w:cs="Times New Roman"/>
          <w:i/>
          <w:iCs/>
          <w:lang w:val="en"/>
        </w:rPr>
        <w:t>della</w:t>
      </w:r>
      <w:proofErr w:type="spellEnd"/>
      <w:proofErr w:type="gramEnd"/>
      <w:r w:rsidR="007C2989" w:rsidRPr="00C55014">
        <w:rPr>
          <w:rFonts w:eastAsia="Times New Roman" w:cs="Times New Roman"/>
          <w:i/>
          <w:iCs/>
          <w:lang w:val="en"/>
        </w:rPr>
        <w:t xml:space="preserve"> </w:t>
      </w:r>
      <w:proofErr w:type="spellStart"/>
      <w:r w:rsidR="007C2989" w:rsidRPr="00C55014">
        <w:rPr>
          <w:rFonts w:eastAsia="Times New Roman" w:cs="Times New Roman"/>
          <w:i/>
          <w:iCs/>
          <w:lang w:val="en"/>
        </w:rPr>
        <w:t>Bonifica</w:t>
      </w:r>
      <w:proofErr w:type="spellEnd"/>
      <w:r w:rsidR="007C2989" w:rsidRPr="00C55014">
        <w:rPr>
          <w:rFonts w:eastAsia="Times New Roman" w:cs="Times New Roman"/>
          <w:i/>
          <w:iCs/>
          <w:lang w:val="en"/>
        </w:rPr>
        <w:t xml:space="preserve"> </w:t>
      </w:r>
      <w:r w:rsidR="007C2989" w:rsidRPr="00C55014">
        <w:rPr>
          <w:rFonts w:eastAsia="Times New Roman" w:cs="Times New Roman"/>
          <w:lang w:val="en"/>
        </w:rPr>
        <w:t xml:space="preserve">that stretches from Arezzo to </w:t>
      </w:r>
      <w:proofErr w:type="spellStart"/>
      <w:r w:rsidR="007C2989" w:rsidRPr="00C55014">
        <w:rPr>
          <w:rFonts w:eastAsia="Times New Roman" w:cs="Times New Roman"/>
          <w:lang w:val="en"/>
        </w:rPr>
        <w:t>Chiusi</w:t>
      </w:r>
      <w:proofErr w:type="spellEnd"/>
      <w:r w:rsidR="007C2989" w:rsidRPr="00C55014">
        <w:rPr>
          <w:rFonts w:eastAsia="Times New Roman" w:cs="Times New Roman"/>
          <w:lang w:val="en"/>
        </w:rPr>
        <w:t xml:space="preserve">. The Castle of </w:t>
      </w:r>
      <w:proofErr w:type="spellStart"/>
      <w:r w:rsidR="007C2989" w:rsidRPr="00C55014">
        <w:rPr>
          <w:rFonts w:eastAsia="Times New Roman" w:cs="Times New Roman"/>
          <w:lang w:val="en"/>
        </w:rPr>
        <w:t>Montecchio</w:t>
      </w:r>
      <w:proofErr w:type="spellEnd"/>
      <w:r w:rsidR="007C2989" w:rsidRPr="00C55014">
        <w:rPr>
          <w:rFonts w:eastAsia="Times New Roman" w:cs="Times New Roman"/>
          <w:lang w:val="en"/>
        </w:rPr>
        <w:t>, once owned by the historic fi</w:t>
      </w:r>
      <w:r w:rsidR="007C2989">
        <w:rPr>
          <w:rFonts w:eastAsia="Times New Roman" w:cs="Times New Roman"/>
          <w:lang w:val="en"/>
        </w:rPr>
        <w:t xml:space="preserve">gure John </w:t>
      </w:r>
      <w:proofErr w:type="spellStart"/>
      <w:r w:rsidR="007C2989">
        <w:rPr>
          <w:rFonts w:eastAsia="Times New Roman" w:cs="Times New Roman"/>
          <w:lang w:val="en"/>
        </w:rPr>
        <w:t>Hawkwood</w:t>
      </w:r>
      <w:proofErr w:type="spellEnd"/>
      <w:r w:rsidR="007C2989">
        <w:rPr>
          <w:rFonts w:eastAsia="Times New Roman" w:cs="Times New Roman"/>
          <w:lang w:val="en"/>
        </w:rPr>
        <w:t xml:space="preserve">, adds to the historic richness of the area. </w:t>
      </w:r>
    </w:p>
    <w:p w:rsidR="007C2989" w:rsidRPr="00B032D3" w:rsidRDefault="007C2989" w:rsidP="007C2989">
      <w:pPr>
        <w:spacing w:after="0"/>
        <w:rPr>
          <w:rFonts w:eastAsia="Times New Roman" w:cs="Times New Roman"/>
          <w:lang w:val="en"/>
        </w:rPr>
      </w:pPr>
      <w:r w:rsidRPr="00FE156C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B8F5536" wp14:editId="44C505A2">
            <wp:simplePos x="0" y="0"/>
            <wp:positionH relativeFrom="margin">
              <wp:posOffset>9525</wp:posOffset>
            </wp:positionH>
            <wp:positionV relativeFrom="paragraph">
              <wp:posOffset>10795</wp:posOffset>
            </wp:positionV>
            <wp:extent cx="24860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17" y="21308"/>
                <wp:lineTo x="21517" y="0"/>
                <wp:lineTo x="0" y="0"/>
              </wp:wrapPolygon>
            </wp:wrapTight>
            <wp:docPr id="2" name="Picture 2" descr="http://upload.wikimedia.org/wikipedia/commons/5/55/Valdichiana_at_Leonardo%27s_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5/55/Valdichiana_at_Leonardo%27s_tim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55"/>
                    <a:stretch/>
                  </pic:blipFill>
                  <pic:spPr bwMode="auto">
                    <a:xfrm>
                      <a:off x="0" y="0"/>
                      <a:ext cx="2486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F5F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6707A7C" wp14:editId="5417EA18">
            <wp:simplePos x="0" y="0"/>
            <wp:positionH relativeFrom="margin">
              <wp:posOffset>2743200</wp:posOffset>
            </wp:positionH>
            <wp:positionV relativeFrom="paragraph">
              <wp:posOffset>39370</wp:posOffset>
            </wp:positionV>
            <wp:extent cx="23622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26" y="21327"/>
                <wp:lineTo x="21426" y="0"/>
                <wp:lineTo x="0" y="0"/>
              </wp:wrapPolygon>
            </wp:wrapTight>
            <wp:docPr id="32" name="Picture 32" descr="C:\Users\office\AppData\Local\Temp\PICT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AppData\Local\Temp\PICT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989" w:rsidRDefault="007C2989" w:rsidP="007C2989">
      <w:pPr>
        <w:spacing w:after="0"/>
        <w:rPr>
          <w:rFonts w:eastAsia="Times New Roman" w:cs="Times New Roman"/>
          <w:lang w:val="en"/>
        </w:rPr>
      </w:pPr>
    </w:p>
    <w:p w:rsidR="007C2989" w:rsidRDefault="00B73C3B" w:rsidP="007C2989">
      <w:pPr>
        <w:spacing w:after="0"/>
        <w:rPr>
          <w:rFonts w:eastAsia="Times New Roman" w:cs="Times New Roman"/>
          <w:lang w:val="en"/>
        </w:rPr>
      </w:pPr>
      <w:r>
        <w:rPr>
          <w:rFonts w:eastAsia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90805</wp:posOffset>
                </wp:positionV>
                <wp:extent cx="638175" cy="26670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F2C0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49.75pt;margin-top:7.15pt;width:50.2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" strokecolor="#ffc000 [3207]" strokeweight=".5pt">
                <v:stroke endarrow="block" joinstyle="miter"/>
              </v:shape>
            </w:pict>
          </mc:Fallback>
        </mc:AlternateContent>
      </w:r>
    </w:p>
    <w:p w:rsidR="007C2989" w:rsidRDefault="007C2989" w:rsidP="007C2989">
      <w:pPr>
        <w:spacing w:after="0"/>
        <w:rPr>
          <w:rFonts w:eastAsia="Times New Roman" w:cs="Times New Roman"/>
          <w:lang w:val="en"/>
        </w:rPr>
      </w:pPr>
    </w:p>
    <w:p w:rsidR="007C2989" w:rsidRDefault="007C2989" w:rsidP="007C2989">
      <w:pPr>
        <w:spacing w:after="0"/>
        <w:rPr>
          <w:rFonts w:eastAsia="Times New Roman" w:cs="Times New Roman"/>
          <w:vertAlign w:val="superscript"/>
          <w:lang w:val="en"/>
        </w:rPr>
      </w:pPr>
    </w:p>
    <w:p w:rsidR="007C2989" w:rsidRDefault="007C2989" w:rsidP="007C2989">
      <w:pPr>
        <w:spacing w:after="0"/>
        <w:rPr>
          <w:rFonts w:eastAsia="Times New Roman" w:cs="Times New Roman"/>
          <w:vertAlign w:val="superscript"/>
          <w:lang w:val="en"/>
        </w:rPr>
      </w:pPr>
    </w:p>
    <w:p w:rsidR="007C2989" w:rsidRDefault="007C2989" w:rsidP="007C2989">
      <w:pPr>
        <w:spacing w:after="0"/>
        <w:rPr>
          <w:rFonts w:eastAsia="Times New Roman" w:cs="Times New Roman"/>
          <w:vertAlign w:val="superscript"/>
          <w:lang w:val="en"/>
        </w:rPr>
      </w:pPr>
    </w:p>
    <w:p w:rsidR="007C2989" w:rsidRDefault="007C2989" w:rsidP="007C2989">
      <w:pPr>
        <w:spacing w:after="0"/>
        <w:rPr>
          <w:rFonts w:eastAsia="Times New Roman" w:cs="Times New Roman"/>
          <w:vertAlign w:val="superscript"/>
          <w:lang w:val="en"/>
        </w:rPr>
      </w:pPr>
    </w:p>
    <w:p w:rsidR="007C2989" w:rsidRDefault="007C2989" w:rsidP="007C2989">
      <w:pPr>
        <w:spacing w:after="0"/>
        <w:rPr>
          <w:rFonts w:eastAsia="Times New Roman" w:cs="Times New Roman"/>
          <w:lang w:val="en"/>
        </w:rPr>
      </w:pPr>
      <w:r>
        <w:rPr>
          <w:rFonts w:eastAsia="Times New Roman" w:cs="Times New Roman"/>
          <w:vertAlign w:val="superscript"/>
          <w:lang w:val="en"/>
        </w:rPr>
        <w:t xml:space="preserve">Leonardo’s map for the Val d’ </w:t>
      </w:r>
      <w:proofErr w:type="spellStart"/>
      <w:r>
        <w:rPr>
          <w:rFonts w:eastAsia="Times New Roman" w:cs="Times New Roman"/>
          <w:vertAlign w:val="superscript"/>
          <w:lang w:val="en"/>
        </w:rPr>
        <w:t>Chiana</w:t>
      </w:r>
      <w:proofErr w:type="spellEnd"/>
      <w:r>
        <w:rPr>
          <w:rFonts w:eastAsia="Times New Roman" w:cs="Times New Roman"/>
          <w:vertAlign w:val="superscript"/>
          <w:lang w:val="en"/>
        </w:rPr>
        <w:t xml:space="preserve"> with </w:t>
      </w:r>
      <w:proofErr w:type="spellStart"/>
      <w:r>
        <w:rPr>
          <w:rFonts w:eastAsia="Times New Roman" w:cs="Times New Roman"/>
          <w:vertAlign w:val="superscript"/>
          <w:lang w:val="en"/>
        </w:rPr>
        <w:t>C.Fiorentino</w:t>
      </w:r>
      <w:proofErr w:type="spellEnd"/>
    </w:p>
    <w:p w:rsidR="00B73C3B" w:rsidRDefault="007C2989" w:rsidP="00B73C3B">
      <w:pPr>
        <w:spacing w:after="0"/>
        <w:ind w:left="4320"/>
        <w:rPr>
          <w:rFonts w:eastAsia="Times New Roman" w:cs="Times New Roman"/>
          <w:lang w:val="en"/>
        </w:rPr>
      </w:pPr>
      <w:r w:rsidRPr="00C55014">
        <w:rPr>
          <w:rFonts w:eastAsia="Times New Roman" w:cs="Times New Roman"/>
          <w:lang w:val="en"/>
        </w:rPr>
        <w:t xml:space="preserve"> </w:t>
      </w:r>
    </w:p>
    <w:p w:rsidR="00B73C3B" w:rsidRDefault="00B73C3B" w:rsidP="00B73C3B">
      <w:pPr>
        <w:spacing w:after="0"/>
        <w:rPr>
          <w:snapToGrid w:val="0"/>
          <w:lang w:val="en-GB"/>
        </w:rPr>
      </w:pPr>
      <w:r>
        <w:rPr>
          <w:lang w:val="en-GB"/>
        </w:rPr>
        <w:t xml:space="preserve">The </w:t>
      </w:r>
      <w:r w:rsidRPr="00B73C3B">
        <w:rPr>
          <w:lang w:val="en-GB"/>
        </w:rPr>
        <w:t>San</w:t>
      </w:r>
      <w:r w:rsidRPr="00B73C3B">
        <w:rPr>
          <w:snapToGrid w:val="0"/>
          <w:lang w:val="en-GB"/>
        </w:rPr>
        <w:t>ta Chiara</w:t>
      </w:r>
      <w:r>
        <w:rPr>
          <w:snapToGrid w:val="0"/>
          <w:lang w:val="en-GB"/>
        </w:rPr>
        <w:t xml:space="preserve"> complex dating back to the 1500’s is a self-contained campus consisting</w:t>
      </w:r>
      <w:r w:rsidRPr="00B73C3B">
        <w:rPr>
          <w:snapToGrid w:val="0"/>
          <w:lang w:val="en-GB"/>
        </w:rPr>
        <w:t xml:space="preserve"> of approximately 5,000 square meters: </w:t>
      </w:r>
      <w:r>
        <w:rPr>
          <w:snapToGrid w:val="0"/>
          <w:lang w:val="en-GB"/>
        </w:rPr>
        <w:t xml:space="preserve">dormitories for 85 students, </w:t>
      </w:r>
      <w:r w:rsidRPr="00B73C3B">
        <w:rPr>
          <w:snapToGrid w:val="0"/>
          <w:lang w:val="en-GB"/>
        </w:rPr>
        <w:t xml:space="preserve">classrooms, studios, dining areas, </w:t>
      </w:r>
      <w:proofErr w:type="spellStart"/>
      <w:r w:rsidRPr="00B73C3B">
        <w:rPr>
          <w:snapToGrid w:val="0"/>
          <w:lang w:val="en-GB"/>
        </w:rPr>
        <w:t>theater</w:t>
      </w:r>
      <w:proofErr w:type="spellEnd"/>
      <w:r w:rsidRPr="00B73C3B">
        <w:rPr>
          <w:snapToGrid w:val="0"/>
          <w:lang w:val="en-GB"/>
        </w:rPr>
        <w:t xml:space="preserve"> and conference room, multi-media studio space, dark room, student lounge, dormitories, faculty offices, café’ and dining room. </w:t>
      </w:r>
    </w:p>
    <w:p w:rsidR="0023249B" w:rsidRDefault="0023249B" w:rsidP="00B73C3B">
      <w:pPr>
        <w:spacing w:after="0"/>
        <w:rPr>
          <w:snapToGrid w:val="0"/>
          <w:lang w:val="en-GB"/>
        </w:rPr>
      </w:pPr>
    </w:p>
    <w:p w:rsidR="0023249B" w:rsidRPr="00B73C3B" w:rsidRDefault="0023249B" w:rsidP="00B73C3B">
      <w:pPr>
        <w:spacing w:after="0"/>
        <w:rPr>
          <w:rFonts w:eastAsia="Times New Roman" w:cs="Times New Roman"/>
          <w:lang w:val="en"/>
        </w:rPr>
      </w:pPr>
    </w:p>
    <w:p w:rsidR="007C2989" w:rsidRPr="00B73C3B" w:rsidRDefault="00ED7893" w:rsidP="007C2989">
      <w:pPr>
        <w:spacing w:after="0"/>
        <w:rPr>
          <w:rFonts w:eastAsia="Times New Roman" w:cs="Times New Roman"/>
          <w:lang w:val="en-GB"/>
        </w:rPr>
      </w:pPr>
      <w:r w:rsidRPr="00370831">
        <w:rPr>
          <w:noProof/>
          <w:lang w:val="en-GB" w:eastAsia="en-GB"/>
        </w:rPr>
        <w:drawing>
          <wp:inline distT="0" distB="0" distL="0" distR="0" wp14:anchorId="016B4ED1" wp14:editId="0CBB5A0E">
            <wp:extent cx="3411356" cy="2268000"/>
            <wp:effectExtent l="0" t="0" r="0" b="0"/>
            <wp:docPr id="8" name="Picture 8" descr="C:\Users\italart\AppData\Local\Temp\PICT008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lart\AppData\Local\Temp\PICT0085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56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89" w:rsidRPr="007C2989" w:rsidRDefault="007C2989">
      <w:pPr>
        <w:rPr>
          <w:lang w:val="en"/>
        </w:rPr>
      </w:pPr>
    </w:p>
    <w:p w:rsidR="007C2989" w:rsidRPr="007C2989" w:rsidRDefault="009674C9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C40DAEA" wp14:editId="5F1B4156">
            <wp:extent cx="3448402" cy="2016000"/>
            <wp:effectExtent l="0" t="0" r="0" b="3810"/>
            <wp:docPr id="3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1" t="30933" r="6983" b="34072"/>
                    <a:stretch/>
                  </pic:blipFill>
                  <pic:spPr bwMode="auto">
                    <a:xfrm>
                      <a:off x="0" y="0"/>
                      <a:ext cx="3448402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989" w:rsidRPr="007C2989" w:rsidRDefault="007C2989">
      <w:pPr>
        <w:rPr>
          <w:lang w:val="en-GB"/>
        </w:rPr>
      </w:pPr>
    </w:p>
    <w:p w:rsidR="007C2989" w:rsidRPr="007C2989" w:rsidRDefault="007C2989">
      <w:pPr>
        <w:rPr>
          <w:lang w:val="en-GB"/>
        </w:rPr>
      </w:pPr>
    </w:p>
    <w:sectPr w:rsidR="007C2989" w:rsidRPr="007C2989" w:rsidSect="009674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89"/>
    <w:rsid w:val="00204501"/>
    <w:rsid w:val="0023249B"/>
    <w:rsid w:val="007C2989"/>
    <w:rsid w:val="009674C9"/>
    <w:rsid w:val="00B73C3B"/>
    <w:rsid w:val="00ED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C181D7-AB1B-40BF-BD5E-4F7C90BC5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989"/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italart</dc:creator>
  <cp:keywords/>
  <dc:description/>
  <cp:lastModifiedBy>italart</cp:lastModifiedBy>
  <cp:revision>1</cp:revision>
  <dcterms:created xsi:type="dcterms:W3CDTF">2019-07-05T11:48:00Z</dcterms:created>
  <dcterms:modified xsi:type="dcterms:W3CDTF">2019-07-05T12:32:00Z</dcterms:modified>
</cp:coreProperties>
</file>